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99" w:rsidRDefault="009E4DA7" w:rsidP="0048180F">
      <w:pPr>
        <w:spacing w:after="0"/>
        <w:jc w:val="center"/>
        <w:rPr>
          <w:b/>
        </w:rPr>
      </w:pPr>
      <w:r w:rsidRPr="00247399">
        <w:rPr>
          <w:b/>
        </w:rPr>
        <w:t>Teaching and Learning Center</w:t>
      </w:r>
      <w:r w:rsidR="009C08F6" w:rsidRPr="00247399">
        <w:rPr>
          <w:b/>
        </w:rPr>
        <w:t xml:space="preserve"> Award</w:t>
      </w:r>
      <w:r w:rsidR="00247399" w:rsidRPr="00247399">
        <w:rPr>
          <w:b/>
        </w:rPr>
        <w:br/>
      </w:r>
      <w:r w:rsidR="00247399">
        <w:rPr>
          <w:b/>
        </w:rPr>
        <w:t>Nomination Instructions and Guidelines</w:t>
      </w:r>
    </w:p>
    <w:p w:rsidR="00247399" w:rsidRDefault="00247399" w:rsidP="00247399">
      <w:pPr>
        <w:spacing w:after="0"/>
        <w:rPr>
          <w:b/>
        </w:rPr>
      </w:pPr>
    </w:p>
    <w:p w:rsidR="00247399" w:rsidRDefault="00247399" w:rsidP="00247399">
      <w:pPr>
        <w:spacing w:after="0"/>
        <w:rPr>
          <w:b/>
        </w:rPr>
      </w:pPr>
      <w:r>
        <w:rPr>
          <w:b/>
        </w:rPr>
        <w:t>Overview</w:t>
      </w:r>
    </w:p>
    <w:p w:rsidR="00FC76B6" w:rsidRPr="00555CD4" w:rsidRDefault="00FC76B6" w:rsidP="00FC76B6">
      <w:r>
        <w:t xml:space="preserve">The </w:t>
      </w:r>
      <w:r w:rsidRPr="00FC76B6">
        <w:t>Teaching and Learning Center Award</w:t>
      </w:r>
      <w:r>
        <w:rPr>
          <w:b/>
        </w:rPr>
        <w:t xml:space="preserve"> </w:t>
      </w:r>
      <w:r>
        <w:t xml:space="preserve">pays tribute to exemplary teaching and learning centers that inspire and advance teaching and learning. This award highlights the exemplary institutional programs and accomplishments of college centers demonstrated by their impact on student success, retention and graduation. </w:t>
      </w:r>
      <w:r w:rsidRPr="00247399">
        <w:t>Each</w:t>
      </w:r>
      <w:r>
        <w:t xml:space="preserve"> college is eligible to submit one</w:t>
      </w:r>
      <w:r w:rsidRPr="00247399">
        <w:t xml:space="preserve"> nomination</w:t>
      </w:r>
      <w:r>
        <w:t>.</w:t>
      </w:r>
    </w:p>
    <w:p w:rsidR="00247399" w:rsidRPr="00247399" w:rsidRDefault="00247399" w:rsidP="00247399">
      <w:pPr>
        <w:spacing w:after="0"/>
      </w:pPr>
      <w:r w:rsidRPr="00247399">
        <w:rPr>
          <w:b/>
        </w:rPr>
        <w:t>Process</w:t>
      </w:r>
      <w:r w:rsidRPr="00247399">
        <w:br/>
      </w:r>
      <w:r w:rsidRPr="00230817">
        <w:rPr>
          <w:i/>
        </w:rPr>
        <w:t xml:space="preserve">All nominations and supporting documentation must be submitted by </w:t>
      </w:r>
      <w:r w:rsidR="00A16CF0">
        <w:rPr>
          <w:b/>
          <w:i/>
        </w:rPr>
        <w:t xml:space="preserve">March </w:t>
      </w:r>
      <w:r w:rsidR="00CF3418">
        <w:rPr>
          <w:b/>
          <w:i/>
        </w:rPr>
        <w:t>8</w:t>
      </w:r>
      <w:bookmarkStart w:id="0" w:name="_GoBack"/>
      <w:bookmarkEnd w:id="0"/>
      <w:r w:rsidR="00A16CF0" w:rsidRPr="00570434">
        <w:rPr>
          <w:b/>
          <w:i/>
          <w:vertAlign w:val="superscript"/>
        </w:rPr>
        <w:t>th</w:t>
      </w:r>
      <w:r w:rsidR="00A16CF0" w:rsidRPr="00074004">
        <w:rPr>
          <w:b/>
          <w:i/>
        </w:rPr>
        <w:t>, 2019.</w:t>
      </w:r>
      <w:r w:rsidRPr="00247399">
        <w:br/>
      </w:r>
      <w:r w:rsidRPr="00247399">
        <w:br/>
        <w:t xml:space="preserve">A panel will review all nominations to identify a group of finalists and select the winner from among them.  All finalists will be notified and </w:t>
      </w:r>
      <w:r>
        <w:t>invited</w:t>
      </w:r>
      <w:r w:rsidRPr="00247399">
        <w:t xml:space="preserve"> to </w:t>
      </w:r>
      <w:r>
        <w:t xml:space="preserve">have a lead faculty member </w:t>
      </w:r>
      <w:r w:rsidRPr="00247399">
        <w:t xml:space="preserve">make a presentation at the AFC Conference on College Teaching and Learning concerning the work for which </w:t>
      </w:r>
      <w:r>
        <w:t>the center was</w:t>
      </w:r>
      <w:r w:rsidRPr="00247399">
        <w:t xml:space="preserve"> nominated.  The winner will be announced and honored at the Conference with a plaque and a $1</w:t>
      </w:r>
      <w:r>
        <w:t>,0</w:t>
      </w:r>
      <w:r w:rsidRPr="00247399">
        <w:t xml:space="preserve">00 cash award.  </w:t>
      </w:r>
    </w:p>
    <w:p w:rsidR="00247399" w:rsidRPr="00247399" w:rsidRDefault="00247399" w:rsidP="00247399">
      <w:pPr>
        <w:spacing w:after="0"/>
      </w:pPr>
    </w:p>
    <w:p w:rsidR="00247399" w:rsidRPr="00247399" w:rsidRDefault="00247399" w:rsidP="00247399">
      <w:pPr>
        <w:spacing w:after="0"/>
        <w:rPr>
          <w:b/>
        </w:rPr>
      </w:pPr>
      <w:r w:rsidRPr="00247399">
        <w:rPr>
          <w:b/>
        </w:rPr>
        <w:t>Nomination Instructions</w:t>
      </w:r>
    </w:p>
    <w:p w:rsidR="00BC2BE6" w:rsidRDefault="00247399" w:rsidP="00BC2BE6">
      <w:pPr>
        <w:spacing w:after="0"/>
        <w:rPr>
          <w:highlight w:val="yellow"/>
        </w:rPr>
      </w:pPr>
      <w:r w:rsidRPr="00247399">
        <w:t xml:space="preserve">Each institution may nominate one </w:t>
      </w:r>
      <w:r>
        <w:t>teaching and learning center for this award</w:t>
      </w:r>
      <w:r w:rsidRPr="00247399">
        <w:t>. A complete nomination form for the nominee must be submitted electronically through the AFC website.  A link to the form is pr</w:t>
      </w:r>
      <w:r w:rsidR="0048180F">
        <w:t xml:space="preserve">ovided on the Conference </w:t>
      </w:r>
      <w:r w:rsidRPr="00247399">
        <w:t xml:space="preserve">page located at: </w:t>
      </w:r>
      <w:hyperlink r:id="rId6" w:history="1">
        <w:r w:rsidR="0048180F" w:rsidRPr="005A6385">
          <w:rPr>
            <w:rStyle w:val="Hyperlink"/>
          </w:rPr>
          <w:t>https://www.myafchome.org/afc-conference-on-college-teaching-and-learning</w:t>
        </w:r>
      </w:hyperlink>
      <w:r w:rsidR="0048180F">
        <w:t xml:space="preserve">. </w:t>
      </w:r>
    </w:p>
    <w:p w:rsidR="00BC2BE6" w:rsidRDefault="00BC2BE6" w:rsidP="00BC2BE6">
      <w:pPr>
        <w:spacing w:after="0"/>
        <w:rPr>
          <w:highlight w:val="yellow"/>
        </w:rPr>
      </w:pPr>
    </w:p>
    <w:p w:rsidR="00247399" w:rsidRPr="00247399" w:rsidRDefault="00247399" w:rsidP="00247399">
      <w:pPr>
        <w:spacing w:after="0"/>
      </w:pPr>
      <w:r w:rsidRPr="00BC2BE6">
        <w:t xml:space="preserve">You will be prompted to upload </w:t>
      </w:r>
      <w:r w:rsidR="00BC2BE6">
        <w:t xml:space="preserve">an electronic copy of </w:t>
      </w:r>
      <w:r w:rsidR="00BC2BE6" w:rsidRPr="00BC2BE6">
        <w:t>the Teaching and Learning Center Award Narrative (described below)</w:t>
      </w:r>
      <w:r w:rsidR="00BC2BE6">
        <w:t xml:space="preserve"> </w:t>
      </w:r>
      <w:r w:rsidRPr="00BC2BE6">
        <w:t>for inclusion in the electronic nomination form</w:t>
      </w:r>
      <w:r w:rsidR="00BC2BE6">
        <w:t>.</w:t>
      </w:r>
    </w:p>
    <w:p w:rsidR="00247399" w:rsidRPr="00247399" w:rsidRDefault="00BC2BE6" w:rsidP="00247399">
      <w:pPr>
        <w:spacing w:after="0"/>
      </w:pPr>
      <w:r>
        <w:br/>
      </w:r>
      <w:r w:rsidR="00247399" w:rsidRPr="00247399">
        <w:t>Payment of the required $50 nomination fee may be made by credit card through the electronic nomination form, or through a check mailed to AFC, 1725 Mahan Drive, Tallahassee, Florida 32308.</w:t>
      </w:r>
    </w:p>
    <w:p w:rsidR="00247399" w:rsidRPr="00247399" w:rsidRDefault="00247399" w:rsidP="00247399">
      <w:pPr>
        <w:spacing w:after="0"/>
      </w:pPr>
    </w:p>
    <w:p w:rsidR="00247399" w:rsidRPr="00247399" w:rsidRDefault="00247399" w:rsidP="00247399">
      <w:pPr>
        <w:rPr>
          <w:b/>
        </w:rPr>
      </w:pPr>
      <w:r w:rsidRPr="00247399">
        <w:rPr>
          <w:b/>
        </w:rPr>
        <w:t>Teaching and Learning Center Award Narrative</w:t>
      </w:r>
    </w:p>
    <w:p w:rsidR="00230817" w:rsidRPr="0048180F" w:rsidRDefault="00247399" w:rsidP="00230817">
      <w:pPr>
        <w:pStyle w:val="ListParagraph"/>
        <w:rPr>
          <w:b/>
          <w:i/>
        </w:rPr>
      </w:pPr>
      <w:r w:rsidRPr="0048180F">
        <w:rPr>
          <w:b/>
          <w:i/>
        </w:rPr>
        <w:t>Please address the following</w:t>
      </w:r>
      <w:r w:rsidR="00230817" w:rsidRPr="0048180F">
        <w:rPr>
          <w:b/>
          <w:i/>
        </w:rPr>
        <w:t xml:space="preserve"> in your narrative</w:t>
      </w:r>
      <w:r w:rsidRPr="0048180F">
        <w:rPr>
          <w:b/>
          <w:i/>
        </w:rPr>
        <w:t>:</w:t>
      </w:r>
      <w:r w:rsidR="0048180F">
        <w:rPr>
          <w:b/>
          <w:i/>
        </w:rPr>
        <w:br/>
      </w:r>
    </w:p>
    <w:p w:rsidR="00230817" w:rsidRDefault="00247399" w:rsidP="00230817">
      <w:pPr>
        <w:pStyle w:val="ListParagraph"/>
        <w:numPr>
          <w:ilvl w:val="0"/>
          <w:numId w:val="2"/>
        </w:numPr>
      </w:pPr>
      <w:r w:rsidRPr="00230817">
        <w:t>How do you define exemplary contributions to teaching and lear</w:t>
      </w:r>
      <w:r w:rsidR="0048180F">
        <w:t>ning? (no more than 5</w:t>
      </w:r>
      <w:r w:rsidR="00230817" w:rsidRPr="00230817">
        <w:t>00 words)</w:t>
      </w:r>
    </w:p>
    <w:p w:rsidR="00230817" w:rsidRDefault="00247399" w:rsidP="00230817">
      <w:pPr>
        <w:pStyle w:val="ListParagraph"/>
        <w:numPr>
          <w:ilvl w:val="0"/>
          <w:numId w:val="2"/>
        </w:numPr>
      </w:pPr>
      <w:r w:rsidRPr="00230817">
        <w:t>What do you consider the major exemplary institutional accomplishments? Provide documentation to substantiate your accomplishm</w:t>
      </w:r>
      <w:r w:rsidR="0048180F">
        <w:t>ents. (no more than 10</w:t>
      </w:r>
      <w:r w:rsidR="00230817">
        <w:t>00 words)</w:t>
      </w:r>
    </w:p>
    <w:p w:rsidR="00230817" w:rsidRDefault="00247399" w:rsidP="00230817">
      <w:pPr>
        <w:pStyle w:val="ListParagraph"/>
        <w:numPr>
          <w:ilvl w:val="0"/>
          <w:numId w:val="2"/>
        </w:numPr>
      </w:pPr>
      <w:r w:rsidRPr="00230817">
        <w:t>Submit a detailed description of the c</w:t>
      </w:r>
      <w:r w:rsidR="00230817" w:rsidRPr="00230817">
        <w:t>enter to include the following:</w:t>
      </w:r>
    </w:p>
    <w:p w:rsidR="00230817" w:rsidRDefault="00247399" w:rsidP="00230817">
      <w:pPr>
        <w:pStyle w:val="ListParagraph"/>
        <w:numPr>
          <w:ilvl w:val="1"/>
          <w:numId w:val="2"/>
        </w:numPr>
      </w:pPr>
      <w:r w:rsidRPr="00230817">
        <w:t>Mission statement with goals/current objec</w:t>
      </w:r>
      <w:r w:rsidR="00230817" w:rsidRPr="00230817">
        <w:t xml:space="preserve">tives (no more than </w:t>
      </w:r>
      <w:r w:rsidR="0048180F">
        <w:t>5</w:t>
      </w:r>
      <w:r w:rsidR="0048180F" w:rsidRPr="00230817">
        <w:t>00</w:t>
      </w:r>
      <w:r w:rsidR="00230817" w:rsidRPr="00230817">
        <w:t xml:space="preserve"> words)</w:t>
      </w:r>
      <w:r w:rsidR="00230817" w:rsidRPr="00230817">
        <w:br/>
      </w:r>
      <w:r w:rsidRPr="00230817">
        <w:t>Center organization (sta</w:t>
      </w:r>
      <w:r w:rsidR="00230817" w:rsidRPr="00230817">
        <w:t xml:space="preserve">ffing) (no more than </w:t>
      </w:r>
      <w:r w:rsidR="0048180F">
        <w:t>5</w:t>
      </w:r>
      <w:r w:rsidR="0048180F" w:rsidRPr="00230817">
        <w:t>00</w:t>
      </w:r>
      <w:r w:rsidR="00230817" w:rsidRPr="00230817">
        <w:t xml:space="preserve"> words)</w:t>
      </w:r>
    </w:p>
    <w:p w:rsidR="00230817" w:rsidRDefault="00247399" w:rsidP="00230817">
      <w:pPr>
        <w:pStyle w:val="ListParagraph"/>
        <w:numPr>
          <w:ilvl w:val="1"/>
          <w:numId w:val="2"/>
        </w:numPr>
      </w:pPr>
      <w:r w:rsidRPr="00230817">
        <w:t>Overview of center program/services (detailed description of program(s) and services and numbers of students s</w:t>
      </w:r>
      <w:r w:rsidR="0048180F">
        <w:t>erved (no more than 10</w:t>
      </w:r>
      <w:r w:rsidR="00230817" w:rsidRPr="00230817">
        <w:t>00 words)</w:t>
      </w:r>
    </w:p>
    <w:p w:rsidR="00230817" w:rsidRDefault="00247399" w:rsidP="00230817">
      <w:pPr>
        <w:pStyle w:val="ListParagraph"/>
        <w:numPr>
          <w:ilvl w:val="1"/>
          <w:numId w:val="2"/>
        </w:numPr>
      </w:pPr>
      <w:r w:rsidRPr="00230817">
        <w:t xml:space="preserve">Technology (How is technology used in the Center) (no more than </w:t>
      </w:r>
      <w:r w:rsidR="0048180F">
        <w:t>5</w:t>
      </w:r>
      <w:r w:rsidR="0048180F" w:rsidRPr="00230817">
        <w:t>00</w:t>
      </w:r>
      <w:r w:rsidR="00230817">
        <w:t xml:space="preserve"> words) </w:t>
      </w:r>
    </w:p>
    <w:p w:rsidR="00247399" w:rsidRPr="00230817" w:rsidRDefault="00247399" w:rsidP="00230817">
      <w:pPr>
        <w:pStyle w:val="ListParagraph"/>
        <w:numPr>
          <w:ilvl w:val="1"/>
          <w:numId w:val="2"/>
        </w:numPr>
      </w:pPr>
      <w:r w:rsidRPr="00230817">
        <w:t>Partnerships ( How does the Center partner with others internally and externally) (no more than 1000 words)</w:t>
      </w:r>
    </w:p>
    <w:sectPr w:rsidR="00247399" w:rsidRPr="00230817" w:rsidSect="006316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919F5"/>
    <w:multiLevelType w:val="hybridMultilevel"/>
    <w:tmpl w:val="238E4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8F24AF"/>
    <w:multiLevelType w:val="hybridMultilevel"/>
    <w:tmpl w:val="16A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F6"/>
    <w:rsid w:val="00162A2D"/>
    <w:rsid w:val="00230817"/>
    <w:rsid w:val="00247399"/>
    <w:rsid w:val="0048180F"/>
    <w:rsid w:val="00514FA8"/>
    <w:rsid w:val="00537EB0"/>
    <w:rsid w:val="006316C5"/>
    <w:rsid w:val="00933C0C"/>
    <w:rsid w:val="009C08F6"/>
    <w:rsid w:val="009E4DA7"/>
    <w:rsid w:val="00A16CF0"/>
    <w:rsid w:val="00B32C11"/>
    <w:rsid w:val="00BC2BE6"/>
    <w:rsid w:val="00CF3418"/>
    <w:rsid w:val="00D204E9"/>
    <w:rsid w:val="00D94351"/>
    <w:rsid w:val="00DB6A6A"/>
    <w:rsid w:val="00E51F45"/>
    <w:rsid w:val="00FC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FA8"/>
    <w:rPr>
      <w:b/>
      <w:bCs/>
    </w:rPr>
  </w:style>
  <w:style w:type="paragraph" w:styleId="ListParagraph">
    <w:name w:val="List Paragraph"/>
    <w:basedOn w:val="Normal"/>
    <w:uiPriority w:val="34"/>
    <w:qFormat/>
    <w:rsid w:val="00D94351"/>
    <w:pPr>
      <w:ind w:left="720"/>
      <w:contextualSpacing/>
    </w:pPr>
  </w:style>
  <w:style w:type="character" w:styleId="Hyperlink">
    <w:name w:val="Hyperlink"/>
    <w:basedOn w:val="DefaultParagraphFont"/>
    <w:uiPriority w:val="99"/>
    <w:unhideWhenUsed/>
    <w:rsid w:val="00481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FA8"/>
    <w:rPr>
      <w:b/>
      <w:bCs/>
    </w:rPr>
  </w:style>
  <w:style w:type="paragraph" w:styleId="ListParagraph">
    <w:name w:val="List Paragraph"/>
    <w:basedOn w:val="Normal"/>
    <w:uiPriority w:val="34"/>
    <w:qFormat/>
    <w:rsid w:val="00D94351"/>
    <w:pPr>
      <w:ind w:left="720"/>
      <w:contextualSpacing/>
    </w:pPr>
  </w:style>
  <w:style w:type="character" w:styleId="Hyperlink">
    <w:name w:val="Hyperlink"/>
    <w:basedOn w:val="DefaultParagraphFont"/>
    <w:uiPriority w:val="99"/>
    <w:unhideWhenUsed/>
    <w:rsid w:val="00481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afchome.org/afc-conference-on-college-teaching-and-lear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Fishburne</dc:creator>
  <cp:lastModifiedBy>Lucia Fishburne</cp:lastModifiedBy>
  <cp:revision>3</cp:revision>
  <cp:lastPrinted>2019-01-24T19:31:00Z</cp:lastPrinted>
  <dcterms:created xsi:type="dcterms:W3CDTF">2019-02-28T15:56:00Z</dcterms:created>
  <dcterms:modified xsi:type="dcterms:W3CDTF">2019-02-28T20:26:00Z</dcterms:modified>
</cp:coreProperties>
</file>