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589" w:rsidRDefault="009C08F6" w:rsidP="004D6389">
      <w:pPr>
        <w:spacing w:after="0"/>
        <w:jc w:val="center"/>
        <w:rPr>
          <w:b/>
        </w:rPr>
      </w:pPr>
      <w:r>
        <w:rPr>
          <w:b/>
        </w:rPr>
        <w:t>Distinguished Faculty Award</w:t>
      </w:r>
      <w:r w:rsidR="00CD2589">
        <w:rPr>
          <w:b/>
        </w:rPr>
        <w:br/>
        <w:t>Nomination Instructions and Guidelines</w:t>
      </w:r>
    </w:p>
    <w:p w:rsidR="00DB6A6A" w:rsidRPr="00705135" w:rsidRDefault="00CD2589" w:rsidP="00DB6A6A">
      <w:pPr>
        <w:spacing w:after="0"/>
        <w:rPr>
          <w:b/>
        </w:rPr>
      </w:pPr>
      <w:r>
        <w:rPr>
          <w:rFonts w:cs="Arial"/>
          <w:color w:val="000000"/>
          <w:shd w:val="clear" w:color="auto" w:fill="FFFFFF"/>
        </w:rPr>
        <w:br/>
      </w:r>
      <w:r w:rsidR="00514FA8" w:rsidRPr="00514FA8">
        <w:rPr>
          <w:rFonts w:cs="Arial"/>
          <w:color w:val="000000"/>
          <w:shd w:val="clear" w:color="auto" w:fill="FFFFFF"/>
        </w:rPr>
        <w:t>The Distinguished Faculty Award recognizes today’s most promising educators.  The award is designed to pay tribute to educators who are guiding twenty-first century students into the future.  New pedagogical techniques and creative thinking are needed to engage and motivate the students of tomorrow.  This award recognize</w:t>
      </w:r>
      <w:r w:rsidR="00DB6A6A">
        <w:rPr>
          <w:rFonts w:cs="Arial"/>
          <w:color w:val="000000"/>
          <w:shd w:val="clear" w:color="auto" w:fill="FFFFFF"/>
        </w:rPr>
        <w:t>s</w:t>
      </w:r>
      <w:r w:rsidR="00514FA8" w:rsidRPr="00514FA8">
        <w:rPr>
          <w:rFonts w:cs="Arial"/>
          <w:color w:val="000000"/>
          <w:shd w:val="clear" w:color="auto" w:fill="FFFFFF"/>
        </w:rPr>
        <w:t xml:space="preserve"> </w:t>
      </w:r>
      <w:r w:rsidR="004869D0">
        <w:rPr>
          <w:rFonts w:cs="Arial"/>
          <w:color w:val="000000"/>
          <w:shd w:val="clear" w:color="auto" w:fill="FFFFFF"/>
        </w:rPr>
        <w:t xml:space="preserve">tenured </w:t>
      </w:r>
      <w:r w:rsidR="00514FA8" w:rsidRPr="00514FA8">
        <w:rPr>
          <w:rFonts w:cs="Arial"/>
          <w:color w:val="000000"/>
          <w:shd w:val="clear" w:color="auto" w:fill="FFFFFF"/>
        </w:rPr>
        <w:t>faculty who are meeting this challenge within their own institution</w:t>
      </w:r>
      <w:r w:rsidR="00DB6A6A">
        <w:rPr>
          <w:rFonts w:cs="Arial"/>
          <w:color w:val="000000"/>
          <w:shd w:val="clear" w:color="auto" w:fill="FFFFFF"/>
        </w:rPr>
        <w:t>, celebrates</w:t>
      </w:r>
      <w:r w:rsidR="00514FA8" w:rsidRPr="00514FA8">
        <w:rPr>
          <w:rFonts w:cs="Arial"/>
          <w:color w:val="000000"/>
          <w:shd w:val="clear" w:color="auto" w:fill="FFFFFF"/>
        </w:rPr>
        <w:t xml:space="preserve"> their current contributions to advancing education</w:t>
      </w:r>
      <w:r w:rsidR="00DB6A6A">
        <w:rPr>
          <w:rFonts w:cs="Arial"/>
          <w:color w:val="000000"/>
          <w:shd w:val="clear" w:color="auto" w:fill="FFFFFF"/>
        </w:rPr>
        <w:t>, and encourages</w:t>
      </w:r>
      <w:r w:rsidR="00514FA8" w:rsidRPr="00514FA8">
        <w:rPr>
          <w:rFonts w:cs="Arial"/>
          <w:color w:val="000000"/>
          <w:shd w:val="clear" w:color="auto" w:fill="FFFFFF"/>
        </w:rPr>
        <w:t xml:space="preserve"> their future contributions to the teaching profession.</w:t>
      </w:r>
      <w:r w:rsidR="00514FA8" w:rsidRPr="00514FA8">
        <w:rPr>
          <w:rFonts w:cs="Arial"/>
          <w:color w:val="000000"/>
        </w:rPr>
        <w:br/>
      </w:r>
      <w:r w:rsidR="00514FA8" w:rsidRPr="00514FA8">
        <w:rPr>
          <w:rFonts w:cs="Arial"/>
          <w:color w:val="000000"/>
        </w:rPr>
        <w:br/>
      </w:r>
      <w:r w:rsidR="00DB6A6A">
        <w:rPr>
          <w:b/>
        </w:rPr>
        <w:t>Process</w:t>
      </w:r>
      <w:r w:rsidR="00DB6A6A">
        <w:rPr>
          <w:b/>
        </w:rPr>
        <w:br/>
      </w:r>
      <w:proofErr w:type="gramStart"/>
      <w:r w:rsidR="00DB6A6A" w:rsidRPr="00767701">
        <w:rPr>
          <w:i/>
        </w:rPr>
        <w:t>All</w:t>
      </w:r>
      <w:proofErr w:type="gramEnd"/>
      <w:r w:rsidR="00DB6A6A" w:rsidRPr="00767701">
        <w:rPr>
          <w:i/>
        </w:rPr>
        <w:t xml:space="preserve"> nominations and supporting documentation must be submitted by </w:t>
      </w:r>
      <w:r w:rsidR="005E5D4F">
        <w:rPr>
          <w:b/>
          <w:i/>
        </w:rPr>
        <w:t xml:space="preserve">March </w:t>
      </w:r>
      <w:r w:rsidR="006866FB">
        <w:rPr>
          <w:b/>
          <w:i/>
        </w:rPr>
        <w:t>8</w:t>
      </w:r>
      <w:r w:rsidR="006866FB" w:rsidRPr="006866FB">
        <w:rPr>
          <w:b/>
          <w:i/>
          <w:vertAlign w:val="superscript"/>
        </w:rPr>
        <w:t>th</w:t>
      </w:r>
      <w:bookmarkStart w:id="0" w:name="_GoBack"/>
      <w:bookmarkEnd w:id="0"/>
      <w:r w:rsidR="005E5D4F">
        <w:rPr>
          <w:b/>
          <w:i/>
        </w:rPr>
        <w:t>, 2019</w:t>
      </w:r>
      <w:r w:rsidR="00DB6A6A" w:rsidRPr="00767701">
        <w:rPr>
          <w:b/>
          <w:i/>
        </w:rPr>
        <w:t>.</w:t>
      </w:r>
      <w:r w:rsidR="00DB6A6A">
        <w:rPr>
          <w:b/>
        </w:rPr>
        <w:br/>
      </w:r>
      <w:r w:rsidR="00DB6A6A">
        <w:rPr>
          <w:b/>
        </w:rPr>
        <w:br/>
      </w:r>
      <w:r w:rsidR="00DB6A6A">
        <w:t>A panel will review all nominations to identify a group of finalists</w:t>
      </w:r>
      <w:r w:rsidR="00DB6A6A" w:rsidRPr="009852C2">
        <w:t xml:space="preserve"> </w:t>
      </w:r>
      <w:r w:rsidR="00DB6A6A">
        <w:t>and select the winner from among them.  All finalists will be notified and required to make a presentation at the AFC Conference on College Teaching and Learning concerning the work for which he or she was nominated.  The winner will be announced and honored at the Conference with a plaque and a $1,5</w:t>
      </w:r>
      <w:r w:rsidR="00DB6A6A" w:rsidRPr="00451936">
        <w:t xml:space="preserve">00 cash award.  </w:t>
      </w:r>
    </w:p>
    <w:p w:rsidR="00DB6A6A" w:rsidRDefault="00DB6A6A" w:rsidP="00DB6A6A">
      <w:pPr>
        <w:spacing w:after="0"/>
      </w:pPr>
    </w:p>
    <w:p w:rsidR="00DB6A6A" w:rsidRPr="00567B3F" w:rsidRDefault="00DB6A6A" w:rsidP="00DB6A6A">
      <w:pPr>
        <w:spacing w:after="0"/>
      </w:pPr>
      <w:r w:rsidRPr="00567B3F">
        <w:rPr>
          <w:b/>
        </w:rPr>
        <w:t>Nomination Instructions</w:t>
      </w:r>
    </w:p>
    <w:p w:rsidR="00DB6A6A" w:rsidRDefault="00DB6A6A" w:rsidP="00DB6A6A">
      <w:pPr>
        <w:spacing w:after="0"/>
      </w:pPr>
      <w:r>
        <w:t xml:space="preserve">Each institution may nominate one promising faculty member for the Distinguished Faculty Award. Please note that previous Distinguished Faculty Award winners are ineligible for nomination. A complete nomination form for the nominee must be submitted electronically through the AFC website.  A link to the form is provided on the Conference page located at: </w:t>
      </w:r>
      <w:hyperlink r:id="rId6" w:history="1">
        <w:r w:rsidR="004D6389" w:rsidRPr="005A6385">
          <w:rPr>
            <w:rStyle w:val="Hyperlink"/>
          </w:rPr>
          <w:t>https://www.myafchome.org/afc-conference-on-college-teaching-and-learning</w:t>
        </w:r>
      </w:hyperlink>
      <w:r w:rsidR="004D6389">
        <w:t xml:space="preserve">. </w:t>
      </w:r>
    </w:p>
    <w:p w:rsidR="00DB6A6A" w:rsidRDefault="00DB6A6A" w:rsidP="00DB6A6A">
      <w:pPr>
        <w:spacing w:after="0"/>
      </w:pPr>
    </w:p>
    <w:p w:rsidR="00DB6A6A" w:rsidRDefault="00DB6A6A" w:rsidP="00DB6A6A">
      <w:pPr>
        <w:spacing w:after="0"/>
      </w:pPr>
      <w:r>
        <w:t>You will be prompted to upload the following documents for inclusion in the electronic nomination form:</w:t>
      </w:r>
    </w:p>
    <w:p w:rsidR="00DB6A6A" w:rsidRDefault="00DB6A6A" w:rsidP="00DB6A6A">
      <w:pPr>
        <w:pStyle w:val="ListParagraph"/>
        <w:numPr>
          <w:ilvl w:val="0"/>
          <w:numId w:val="1"/>
        </w:numPr>
        <w:spacing w:after="0"/>
      </w:pPr>
      <w:r>
        <w:t>A digital photo/headshot</w:t>
      </w:r>
    </w:p>
    <w:p w:rsidR="00DB6A6A" w:rsidRDefault="00DB6A6A" w:rsidP="00DB6A6A">
      <w:pPr>
        <w:pStyle w:val="ListParagraph"/>
        <w:numPr>
          <w:ilvl w:val="0"/>
          <w:numId w:val="1"/>
        </w:numPr>
        <w:spacing w:after="0"/>
      </w:pPr>
      <w:r>
        <w:t>The nominee’s resume or CV</w:t>
      </w:r>
    </w:p>
    <w:p w:rsidR="00DB6A6A" w:rsidRDefault="00DB6A6A" w:rsidP="00DB6A6A">
      <w:pPr>
        <w:pStyle w:val="ListParagraph"/>
        <w:numPr>
          <w:ilvl w:val="0"/>
          <w:numId w:val="1"/>
        </w:numPr>
        <w:spacing w:after="0"/>
      </w:pPr>
      <w:r>
        <w:t>The Distinguished Faculty Award Narrative (described below)</w:t>
      </w:r>
    </w:p>
    <w:p w:rsidR="00DB6A6A" w:rsidRDefault="00DB6A6A" w:rsidP="00DB6A6A">
      <w:pPr>
        <w:spacing w:after="0"/>
      </w:pPr>
    </w:p>
    <w:p w:rsidR="00DB6A6A" w:rsidRDefault="00DB6A6A" w:rsidP="00DB6A6A">
      <w:pPr>
        <w:spacing w:after="0"/>
      </w:pPr>
      <w:r>
        <w:t>Payment of the required $50 nomination fee may be made by credit card through the electronic nomination form, or through a check mailed to AFC, 1725 Mahan Drive, Tallahassee, Florida 32308.</w:t>
      </w:r>
    </w:p>
    <w:p w:rsidR="00DB6A6A" w:rsidRDefault="00DB6A6A" w:rsidP="009C08F6">
      <w:pPr>
        <w:spacing w:after="0"/>
      </w:pPr>
    </w:p>
    <w:p w:rsidR="00DB6A6A" w:rsidRPr="00507BBE" w:rsidRDefault="00DB6A6A" w:rsidP="00DB6A6A">
      <w:pPr>
        <w:spacing w:after="0"/>
        <w:rPr>
          <w:b/>
        </w:rPr>
      </w:pPr>
      <w:r>
        <w:rPr>
          <w:b/>
        </w:rPr>
        <w:t xml:space="preserve">Distinguished Faculty Award </w:t>
      </w:r>
      <w:r w:rsidRPr="00507BBE">
        <w:rPr>
          <w:b/>
        </w:rPr>
        <w:t>Narrative</w:t>
      </w:r>
    </w:p>
    <w:p w:rsidR="009C08F6" w:rsidRDefault="009C08F6" w:rsidP="009C08F6">
      <w:pPr>
        <w:spacing w:after="0"/>
      </w:pPr>
      <w:r>
        <w:t xml:space="preserve">Each college or university selects its candidate based on an institution-wide search, </w:t>
      </w:r>
      <w:r w:rsidRPr="00933C0C">
        <w:rPr>
          <w:i/>
        </w:rPr>
        <w:t>using its own criteria to identify the</w:t>
      </w:r>
      <w:r w:rsidR="004869D0">
        <w:rPr>
          <w:i/>
        </w:rPr>
        <w:t xml:space="preserve"> tenured </w:t>
      </w:r>
      <w:r w:rsidRPr="00933C0C">
        <w:rPr>
          <w:i/>
        </w:rPr>
        <w:t>faculty member who best exhibits a dedication to academic teaching and scholarship.</w:t>
      </w:r>
      <w:r w:rsidR="004869D0">
        <w:rPr>
          <w:i/>
        </w:rPr>
        <w:br/>
      </w:r>
    </w:p>
    <w:p w:rsidR="00162A2D" w:rsidRPr="00933C0C" w:rsidRDefault="005F100B" w:rsidP="00162A2D">
      <w:pPr>
        <w:spacing w:after="0"/>
      </w:pPr>
      <w:r>
        <w:t xml:space="preserve">The narrative should not exceed three double-spaced pages </w:t>
      </w:r>
      <w:r w:rsidR="00933C0C">
        <w:t xml:space="preserve">and </w:t>
      </w:r>
      <w:r>
        <w:t xml:space="preserve">should </w:t>
      </w:r>
      <w:r w:rsidR="00933C0C">
        <w:t>provide a description and rationale for the</w:t>
      </w:r>
      <w:r w:rsidR="009C08F6">
        <w:t xml:space="preserve"> criteria used to identify the faculty member.</w:t>
      </w:r>
    </w:p>
    <w:p w:rsidR="009C08F6" w:rsidRPr="00263A91" w:rsidRDefault="009C08F6" w:rsidP="009C08F6">
      <w:pPr>
        <w:spacing w:after="0"/>
        <w:rPr>
          <w:b/>
        </w:rPr>
      </w:pPr>
    </w:p>
    <w:p w:rsidR="00E51F45" w:rsidRDefault="00E51F45"/>
    <w:sectPr w:rsidR="00E51F45" w:rsidSect="004D638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F24AF"/>
    <w:multiLevelType w:val="hybridMultilevel"/>
    <w:tmpl w:val="16AC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8F6"/>
    <w:rsid w:val="00162A2D"/>
    <w:rsid w:val="00386DB0"/>
    <w:rsid w:val="004869D0"/>
    <w:rsid w:val="004D6389"/>
    <w:rsid w:val="00514FA8"/>
    <w:rsid w:val="00537EB0"/>
    <w:rsid w:val="005E5D4F"/>
    <w:rsid w:val="005F100B"/>
    <w:rsid w:val="006866FB"/>
    <w:rsid w:val="00767701"/>
    <w:rsid w:val="00933C0C"/>
    <w:rsid w:val="009C08F6"/>
    <w:rsid w:val="00B32C11"/>
    <w:rsid w:val="00CD2589"/>
    <w:rsid w:val="00D204E9"/>
    <w:rsid w:val="00D94351"/>
    <w:rsid w:val="00DB6A6A"/>
    <w:rsid w:val="00E51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F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4FA8"/>
    <w:rPr>
      <w:b/>
      <w:bCs/>
    </w:rPr>
  </w:style>
  <w:style w:type="paragraph" w:styleId="ListParagraph">
    <w:name w:val="List Paragraph"/>
    <w:basedOn w:val="Normal"/>
    <w:uiPriority w:val="34"/>
    <w:qFormat/>
    <w:rsid w:val="00D94351"/>
    <w:pPr>
      <w:ind w:left="720"/>
      <w:contextualSpacing/>
    </w:pPr>
  </w:style>
  <w:style w:type="character" w:styleId="Hyperlink">
    <w:name w:val="Hyperlink"/>
    <w:basedOn w:val="DefaultParagraphFont"/>
    <w:uiPriority w:val="99"/>
    <w:unhideWhenUsed/>
    <w:rsid w:val="004D63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F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4FA8"/>
    <w:rPr>
      <w:b/>
      <w:bCs/>
    </w:rPr>
  </w:style>
  <w:style w:type="paragraph" w:styleId="ListParagraph">
    <w:name w:val="List Paragraph"/>
    <w:basedOn w:val="Normal"/>
    <w:uiPriority w:val="34"/>
    <w:qFormat/>
    <w:rsid w:val="00D94351"/>
    <w:pPr>
      <w:ind w:left="720"/>
      <w:contextualSpacing/>
    </w:pPr>
  </w:style>
  <w:style w:type="character" w:styleId="Hyperlink">
    <w:name w:val="Hyperlink"/>
    <w:basedOn w:val="DefaultParagraphFont"/>
    <w:uiPriority w:val="99"/>
    <w:unhideWhenUsed/>
    <w:rsid w:val="004D63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yafchome.org/afc-conference-on-college-teaching-and-learn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Fishburne</dc:creator>
  <cp:lastModifiedBy>Lucia Fishburne</cp:lastModifiedBy>
  <cp:revision>4</cp:revision>
  <cp:lastPrinted>2019-01-24T19:31:00Z</cp:lastPrinted>
  <dcterms:created xsi:type="dcterms:W3CDTF">2019-02-28T15:55:00Z</dcterms:created>
  <dcterms:modified xsi:type="dcterms:W3CDTF">2019-02-28T20:26:00Z</dcterms:modified>
</cp:coreProperties>
</file>